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C7" w:rsidRDefault="00FF48C7" w:rsidP="00A546ED">
      <w:pPr>
        <w:pStyle w:val="Adresse"/>
        <w:framePr w:wrap="notBeside" w:x="1103" w:y="1816"/>
        <w:rPr>
          <w:sz w:val="22"/>
          <w:szCs w:val="22"/>
        </w:rPr>
      </w:pPr>
      <w:bookmarkStart w:id="0" w:name="_GoBack"/>
      <w:bookmarkEnd w:id="0"/>
    </w:p>
    <w:p w:rsidR="00FF48C7" w:rsidRDefault="00FF48C7" w:rsidP="00A546ED">
      <w:pPr>
        <w:pStyle w:val="Adresse"/>
        <w:framePr w:wrap="notBeside" w:x="1103" w:y="1816"/>
        <w:rPr>
          <w:sz w:val="22"/>
          <w:szCs w:val="22"/>
        </w:rPr>
      </w:pPr>
    </w:p>
    <w:p w:rsidR="00A546ED" w:rsidRPr="00FF48C7" w:rsidRDefault="0028261A" w:rsidP="00A546ED">
      <w:pPr>
        <w:pStyle w:val="Adresse"/>
        <w:framePr w:wrap="notBeside" w:x="1103" w:y="1816"/>
        <w:rPr>
          <w:sz w:val="22"/>
          <w:szCs w:val="22"/>
        </w:rPr>
      </w:pPr>
      <w:r>
        <w:rPr>
          <w:sz w:val="22"/>
          <w:szCs w:val="22"/>
        </w:rPr>
        <w:t>Dansk</w:t>
      </w:r>
      <w:r w:rsidR="00A546ED" w:rsidRPr="00FF48C7">
        <w:rPr>
          <w:sz w:val="22"/>
          <w:szCs w:val="22"/>
        </w:rPr>
        <w:t xml:space="preserve"> Selskab</w:t>
      </w:r>
      <w:r>
        <w:rPr>
          <w:sz w:val="22"/>
          <w:szCs w:val="22"/>
        </w:rPr>
        <w:t xml:space="preserve"> for Klinisk Onkologi</w:t>
      </w:r>
    </w:p>
    <w:p w:rsidR="00FF48C7" w:rsidRPr="00FF48C7" w:rsidRDefault="00FF48C7" w:rsidP="00FF48C7">
      <w:pPr>
        <w:pStyle w:val="TypografiAdresse12pkt"/>
        <w:framePr w:h="624" w:hRule="exact" w:wrap="around" w:x="1053" w:y="2130"/>
        <w:rPr>
          <w:sz w:val="22"/>
        </w:rPr>
      </w:pPr>
    </w:p>
    <w:p w:rsidR="002E265F" w:rsidRPr="006313EB" w:rsidRDefault="002E265F" w:rsidP="002E265F">
      <w:r>
        <w:rPr>
          <w:noProof/>
        </w:rPr>
        <w:drawing>
          <wp:anchor distT="0" distB="0" distL="114300" distR="114300" simplePos="0" relativeHeight="251659264" behindDoc="0" locked="0" layoutInCell="1" allowOverlap="1" wp14:anchorId="1A8B0611" wp14:editId="6274700C">
            <wp:simplePos x="0" y="0"/>
            <wp:positionH relativeFrom="page">
              <wp:posOffset>722934</wp:posOffset>
            </wp:positionH>
            <wp:positionV relativeFrom="page">
              <wp:posOffset>283845</wp:posOffset>
            </wp:positionV>
            <wp:extent cx="1544400" cy="498336"/>
            <wp:effectExtent l="0" t="0" r="0" b="0"/>
            <wp:wrapNone/>
            <wp:docPr id="3" name="MSF_LOGO_201712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400" cy="498336"/>
                    </a:xfrm>
                    <a:prstGeom prst="rect">
                      <a:avLst/>
                    </a:prstGeom>
                  </pic:spPr>
                </pic:pic>
              </a:graphicData>
            </a:graphic>
            <wp14:sizeRelH relativeFrom="margin">
              <wp14:pctWidth>0</wp14:pctWidth>
            </wp14:sizeRelH>
            <wp14:sizeRelV relativeFrom="margin">
              <wp14:pctHeight>0</wp14:pctHeight>
            </wp14:sizeRelV>
          </wp:anchor>
        </w:drawing>
      </w:r>
    </w:p>
    <w:p w:rsidR="002E265F" w:rsidRPr="006313EB" w:rsidRDefault="002E265F" w:rsidP="002E265F">
      <w:bookmarkStart w:id="1" w:name="mult_sidehoved"/>
      <w:bookmarkEnd w:id="1"/>
    </w:p>
    <w:p w:rsidR="002E265F" w:rsidRPr="0034141E" w:rsidRDefault="002E265F" w:rsidP="002E265F">
      <w:pPr>
        <w:rPr>
          <w:rFonts w:asciiTheme="majorHAnsi" w:hAnsiTheme="majorHAnsi"/>
          <w:b/>
          <w:sz w:val="24"/>
          <w:szCs w:val="24"/>
        </w:rPr>
      </w:pPr>
      <w:r w:rsidRPr="0034141E">
        <w:rPr>
          <w:rFonts w:asciiTheme="majorHAnsi" w:hAnsiTheme="majorHAnsi"/>
          <w:b/>
          <w:sz w:val="24"/>
          <w:szCs w:val="24"/>
        </w:rPr>
        <w:t>Udpegning af repræsentant til arbejdsgruppe under Nationalt Genom Center inden for vidensdeling og standardisering</w:t>
      </w:r>
    </w:p>
    <w:p w:rsidR="002E265F" w:rsidRPr="006313EB" w:rsidRDefault="002E265F" w:rsidP="002E265F"/>
    <w:p w:rsidR="002E265F" w:rsidRPr="004C0672" w:rsidRDefault="002E265F" w:rsidP="002E265F">
      <w:pPr>
        <w:pStyle w:val="Adresse"/>
        <w:framePr w:w="0" w:hRule="auto" w:wrap="auto" w:vAnchor="margin" w:hAnchor="text" w:xAlign="left" w:yAlign="inline"/>
      </w:pPr>
      <w:bookmarkStart w:id="2" w:name="BEGYND"/>
      <w:bookmarkEnd w:id="2"/>
      <w:r w:rsidRPr="00BD5D77">
        <w:t xml:space="preserve">Til </w:t>
      </w:r>
      <w:r w:rsidR="00F7533A">
        <w:t>Dansk Selskab</w:t>
      </w:r>
      <w:r w:rsidR="0028261A">
        <w:t xml:space="preserve"> for Klinisk Onkologi</w:t>
      </w:r>
    </w:p>
    <w:p w:rsidR="002E265F" w:rsidRDefault="002E265F" w:rsidP="002E265F"/>
    <w:p w:rsidR="002E265F" w:rsidRPr="0073104E" w:rsidRDefault="002E265F" w:rsidP="002E265F">
      <w:pPr>
        <w:rPr>
          <w:rFonts w:asciiTheme="minorHAnsi" w:hAnsiTheme="minorHAnsi" w:cstheme="minorHAnsi"/>
          <w:color w:val="111111"/>
          <w:szCs w:val="20"/>
          <w:shd w:val="clear" w:color="auto" w:fill="FFFFFF"/>
        </w:rPr>
      </w:pPr>
      <w:r w:rsidRPr="00F93D90">
        <w:t>Regeringen og Danske Regioner lancerede</w:t>
      </w:r>
      <w:r>
        <w:t xml:space="preserve"> i</w:t>
      </w:r>
      <w:r w:rsidRPr="00F93D90">
        <w:t xml:space="preserve"> december 2016 </w:t>
      </w:r>
      <w:r w:rsidRPr="00486578">
        <w:rPr>
          <w:i/>
        </w:rPr>
        <w:t>”Personlig Medicin til gavn for patienterne. Klar diagnose – målrettet behandling – styrket forskning. National strategi for Personlig Medicin 2017-2020”</w:t>
      </w:r>
      <w:r w:rsidRPr="00F93D90">
        <w:t>.</w:t>
      </w:r>
      <w:r>
        <w:t xml:space="preserve"> Nationalt Genom Center</w:t>
      </w:r>
      <w:r>
        <w:rPr>
          <w:rFonts w:ascii="Verdana" w:hAnsi="Verdana"/>
          <w:color w:val="111111"/>
          <w:sz w:val="16"/>
          <w:szCs w:val="16"/>
          <w:shd w:val="clear" w:color="auto" w:fill="FFFFFF"/>
        </w:rPr>
        <w:t xml:space="preserve">, som er </w:t>
      </w:r>
      <w:r w:rsidRPr="0073104E">
        <w:rPr>
          <w:rFonts w:asciiTheme="minorHAnsi" w:hAnsiTheme="minorHAnsi" w:cstheme="minorHAnsi"/>
          <w:color w:val="111111"/>
          <w:szCs w:val="20"/>
          <w:shd w:val="clear" w:color="auto" w:fill="FFFFFF"/>
        </w:rPr>
        <w:t xml:space="preserve">etableret under Sundheds- og Ældreministeriet, skal i tæt samarbejde med fonde, de sundhedsfaglige miljøer og forskningsverdenen på tværs af landet være med til at virkeliggøre strategien. </w:t>
      </w:r>
    </w:p>
    <w:p w:rsidR="002E265F" w:rsidRPr="0073104E" w:rsidRDefault="002E265F" w:rsidP="002E265F">
      <w:pPr>
        <w:rPr>
          <w:rFonts w:asciiTheme="minorHAnsi" w:hAnsiTheme="minorHAnsi" w:cstheme="minorHAnsi"/>
          <w:color w:val="111111"/>
          <w:szCs w:val="20"/>
          <w:shd w:val="clear" w:color="auto" w:fill="FFFFFF"/>
        </w:rPr>
      </w:pPr>
    </w:p>
    <w:p w:rsidR="002E265F" w:rsidRPr="00745A82" w:rsidRDefault="002E265F" w:rsidP="002E265F">
      <w:pPr>
        <w:rPr>
          <w:rFonts w:asciiTheme="minorHAnsi" w:hAnsiTheme="minorHAnsi" w:cstheme="minorHAnsi"/>
          <w:i/>
          <w:color w:val="111111"/>
          <w:szCs w:val="20"/>
          <w:shd w:val="clear" w:color="auto" w:fill="FFFFFF"/>
        </w:rPr>
      </w:pPr>
      <w:r w:rsidRPr="0073104E">
        <w:rPr>
          <w:rFonts w:asciiTheme="minorHAnsi" w:hAnsiTheme="minorHAnsi" w:cstheme="minorHAnsi"/>
          <w:color w:val="111111"/>
          <w:szCs w:val="20"/>
          <w:shd w:val="clear" w:color="auto" w:fill="FFFFFF"/>
        </w:rPr>
        <w:t xml:space="preserve">Med en strategisk satsning inden for Personlig Medicin vil anvendelsen af genomteknologier øges betydeligt på tværs af hospitaler og lægefaglige specialer. </w:t>
      </w:r>
      <w:r w:rsidR="00F71B83">
        <w:rPr>
          <w:rFonts w:asciiTheme="minorHAnsi" w:hAnsiTheme="minorHAnsi" w:cstheme="minorHAnsi"/>
          <w:color w:val="111111"/>
          <w:szCs w:val="20"/>
          <w:shd w:val="clear" w:color="auto" w:fill="FFFFFF"/>
        </w:rPr>
        <w:t>Det er en forudsætning for klinisk anvendelse af helgenomsekventering til behandling og diagnostik, at viden opnået herhjemme eller i udlandet deles og fremstilles forståeligt og lettilgængeligt for alle relevante parter.</w:t>
      </w:r>
      <w:r w:rsidRPr="00745A82">
        <w:rPr>
          <w:rFonts w:asciiTheme="minorHAnsi" w:hAnsiTheme="minorHAnsi" w:cstheme="minorHAnsi"/>
          <w:i/>
          <w:color w:val="111111"/>
          <w:szCs w:val="20"/>
          <w:shd w:val="clear" w:color="auto" w:fill="FFFFFF"/>
        </w:rPr>
        <w:t xml:space="preserve"> </w:t>
      </w:r>
    </w:p>
    <w:p w:rsidR="002E265F" w:rsidRPr="00745A82" w:rsidRDefault="002E265F" w:rsidP="002E265F">
      <w:pPr>
        <w:rPr>
          <w:rFonts w:asciiTheme="minorHAnsi" w:hAnsiTheme="minorHAnsi" w:cstheme="minorHAnsi"/>
          <w:i/>
          <w:szCs w:val="20"/>
        </w:rPr>
      </w:pPr>
    </w:p>
    <w:p w:rsidR="002E265F" w:rsidRPr="00B82E89" w:rsidRDefault="002E265F" w:rsidP="002E265F">
      <w:pPr>
        <w:rPr>
          <w:rFonts w:asciiTheme="minorHAnsi" w:hAnsiTheme="minorHAnsi" w:cstheme="minorHAnsi"/>
          <w:szCs w:val="20"/>
        </w:rPr>
      </w:pPr>
      <w:r w:rsidRPr="00B82E89">
        <w:rPr>
          <w:rFonts w:asciiTheme="minorHAnsi" w:hAnsiTheme="minorHAnsi" w:cstheme="minorHAnsi"/>
          <w:szCs w:val="20"/>
        </w:rPr>
        <w:t xml:space="preserve">Arbejdsgruppens hovedopgave er at </w:t>
      </w:r>
      <w:r w:rsidR="00B82E89" w:rsidRPr="00B82E89">
        <w:rPr>
          <w:rFonts w:asciiTheme="minorHAnsi" w:hAnsiTheme="minorHAnsi" w:cstheme="minorHAnsi"/>
          <w:szCs w:val="20"/>
        </w:rPr>
        <w:t xml:space="preserve">udfærdige i) en beskrivelse af en vidensdatabase for genomiske variationers kliniske betydning, ii) en beskrivelse af hvorledes behandlingsvejledninger opdateres med genomisk information og iii) en beskrivelse af hvorledes man kan indsamle erfaring er med brug af genomisk information i en klinisk forløbs database. </w:t>
      </w:r>
    </w:p>
    <w:p w:rsidR="002E265F" w:rsidRPr="0073104E" w:rsidRDefault="002E265F" w:rsidP="002E265F">
      <w:pPr>
        <w:rPr>
          <w:rFonts w:asciiTheme="minorHAnsi" w:hAnsiTheme="minorHAnsi" w:cstheme="minorHAnsi"/>
          <w:szCs w:val="20"/>
        </w:rPr>
      </w:pPr>
    </w:p>
    <w:p w:rsidR="002E265F" w:rsidRPr="0073104E" w:rsidRDefault="002E265F" w:rsidP="002E265F">
      <w:pPr>
        <w:rPr>
          <w:rFonts w:asciiTheme="minorHAnsi" w:hAnsiTheme="minorHAnsi" w:cstheme="minorHAnsi"/>
          <w:szCs w:val="20"/>
        </w:rPr>
      </w:pPr>
      <w:r w:rsidRPr="0073104E">
        <w:rPr>
          <w:rFonts w:asciiTheme="minorHAnsi" w:hAnsiTheme="minorHAnsi" w:cstheme="minorHAnsi"/>
          <w:szCs w:val="20"/>
        </w:rPr>
        <w:t xml:space="preserve">For yderligere oplysninger om arbejdsgruppens opgaver og sammensætning henvises til vedlagte kommissorium. </w:t>
      </w:r>
    </w:p>
    <w:p w:rsidR="002E265F" w:rsidRPr="0073104E" w:rsidRDefault="002E265F" w:rsidP="002E265F">
      <w:pPr>
        <w:rPr>
          <w:rFonts w:asciiTheme="minorHAnsi" w:hAnsiTheme="minorHAnsi" w:cstheme="minorHAnsi"/>
          <w:szCs w:val="20"/>
        </w:rPr>
      </w:pPr>
    </w:p>
    <w:p w:rsidR="002E265F" w:rsidRDefault="00B82E89" w:rsidP="002E265F">
      <w:pPr>
        <w:pStyle w:val="Adresse"/>
        <w:framePr w:w="0" w:hRule="auto" w:wrap="auto" w:vAnchor="margin" w:hAnchor="text" w:xAlign="left" w:yAlign="inline"/>
      </w:pPr>
      <w:r>
        <w:t>Dansk Selskab</w:t>
      </w:r>
      <w:r w:rsidR="002E265F">
        <w:t xml:space="preserve"> </w:t>
      </w:r>
      <w:r w:rsidR="0028261A">
        <w:t xml:space="preserve">for Klinisk Onkologi </w:t>
      </w:r>
      <w:r w:rsidR="002E265F" w:rsidRPr="0073104E">
        <w:rPr>
          <w:rFonts w:cstheme="minorHAnsi"/>
          <w:szCs w:val="20"/>
        </w:rPr>
        <w:t xml:space="preserve">anmodes hermed om at udpege </w:t>
      </w:r>
      <w:r w:rsidR="0028261A">
        <w:rPr>
          <w:rFonts w:cstheme="minorHAnsi"/>
          <w:szCs w:val="20"/>
        </w:rPr>
        <w:t>2</w:t>
      </w:r>
      <w:r w:rsidR="002E265F" w:rsidRPr="0073104E">
        <w:rPr>
          <w:rFonts w:cstheme="minorHAnsi"/>
          <w:szCs w:val="20"/>
        </w:rPr>
        <w:t xml:space="preserve"> repræsentant</w:t>
      </w:r>
      <w:r w:rsidR="0028261A">
        <w:rPr>
          <w:rFonts w:cstheme="minorHAnsi"/>
          <w:szCs w:val="20"/>
        </w:rPr>
        <w:t>er</w:t>
      </w:r>
      <w:r w:rsidR="002E265F" w:rsidRPr="0073104E">
        <w:rPr>
          <w:rFonts w:cstheme="minorHAnsi"/>
          <w:szCs w:val="20"/>
        </w:rPr>
        <w:t xml:space="preserve"> til arbejdsgruppen for </w:t>
      </w:r>
      <w:r w:rsidR="002E265F">
        <w:rPr>
          <w:rFonts w:cstheme="minorHAnsi"/>
          <w:szCs w:val="20"/>
        </w:rPr>
        <w:t>vidensdeling og standardisering</w:t>
      </w:r>
      <w:r w:rsidR="002E265F" w:rsidRPr="0073104E">
        <w:rPr>
          <w:rFonts w:cstheme="minorHAnsi"/>
          <w:szCs w:val="20"/>
        </w:rPr>
        <w:t xml:space="preserve"> inden for Personlig Medicin</w:t>
      </w:r>
      <w:r w:rsidR="002E265F">
        <w:rPr>
          <w:rFonts w:cstheme="minorHAnsi"/>
          <w:szCs w:val="20"/>
        </w:rPr>
        <w:t xml:space="preserve">. </w:t>
      </w:r>
    </w:p>
    <w:p w:rsidR="002E265F" w:rsidRDefault="002E265F" w:rsidP="002E265F">
      <w:pPr>
        <w:pStyle w:val="Adresse"/>
        <w:framePr w:w="0" w:hRule="auto" w:wrap="auto" w:vAnchor="margin" w:hAnchor="text" w:xAlign="left" w:yAlign="inline"/>
      </w:pPr>
    </w:p>
    <w:p w:rsidR="002E265F" w:rsidRDefault="002E265F" w:rsidP="002E265F">
      <w:pPr>
        <w:pStyle w:val="Adresse"/>
        <w:framePr w:w="0" w:hRule="auto" w:wrap="auto" w:vAnchor="margin" w:hAnchor="text" w:xAlign="left" w:yAlign="inline"/>
        <w:rPr>
          <w:rFonts w:cstheme="minorHAnsi"/>
          <w:szCs w:val="20"/>
        </w:rPr>
      </w:pPr>
      <w:r w:rsidRPr="0073104E">
        <w:rPr>
          <w:rFonts w:cstheme="minorHAnsi"/>
          <w:szCs w:val="20"/>
        </w:rPr>
        <w:t>Repræsentante</w:t>
      </w:r>
      <w:r w:rsidR="0028261A">
        <w:rPr>
          <w:rFonts w:cstheme="minorHAnsi"/>
          <w:szCs w:val="20"/>
        </w:rPr>
        <w:t>r</w:t>
      </w:r>
      <w:r w:rsidRPr="0073104E">
        <w:rPr>
          <w:rFonts w:cstheme="minorHAnsi"/>
          <w:szCs w:val="20"/>
        </w:rPr>
        <w:t>n</w:t>
      </w:r>
      <w:r w:rsidR="0028261A">
        <w:rPr>
          <w:rFonts w:cstheme="minorHAnsi"/>
          <w:szCs w:val="20"/>
        </w:rPr>
        <w:t>e</w:t>
      </w:r>
      <w:r w:rsidRPr="0073104E">
        <w:rPr>
          <w:rFonts w:cstheme="minorHAnsi"/>
          <w:szCs w:val="20"/>
        </w:rPr>
        <w:t xml:space="preserve"> forventes at have indsigt i </w:t>
      </w:r>
      <w:r>
        <w:rPr>
          <w:rFonts w:cstheme="minorHAnsi"/>
          <w:szCs w:val="20"/>
        </w:rPr>
        <w:t>klinisk anvendelse af genetiske analyser inden for specialet</w:t>
      </w:r>
      <w:r w:rsidRPr="0073104E">
        <w:rPr>
          <w:rFonts w:cstheme="minorHAnsi"/>
          <w:szCs w:val="20"/>
        </w:rPr>
        <w:t xml:space="preserve">, og at kunne afsætte tid til opgaver mellem møderne. Der planlægges ca. </w:t>
      </w:r>
      <w:r w:rsidR="00843D7E">
        <w:rPr>
          <w:rFonts w:cstheme="minorHAnsi"/>
          <w:szCs w:val="20"/>
        </w:rPr>
        <w:t>4-</w:t>
      </w:r>
      <w:r w:rsidRPr="00430A53">
        <w:rPr>
          <w:rFonts w:cstheme="minorHAnsi"/>
          <w:szCs w:val="20"/>
        </w:rPr>
        <w:t>6 møder årligt,</w:t>
      </w:r>
      <w:r>
        <w:rPr>
          <w:rFonts w:cstheme="minorHAnsi"/>
          <w:szCs w:val="20"/>
        </w:rPr>
        <w:t xml:space="preserve"> hvoraf nogle formentlig vil være i underudvalg</w:t>
      </w:r>
      <w:r w:rsidRPr="0073104E">
        <w:rPr>
          <w:rFonts w:cstheme="minorHAnsi"/>
          <w:szCs w:val="20"/>
        </w:rPr>
        <w:t>.</w:t>
      </w:r>
      <w:r>
        <w:rPr>
          <w:rFonts w:cstheme="minorHAnsi"/>
          <w:szCs w:val="20"/>
        </w:rPr>
        <w:t xml:space="preserve"> Arbejdsform diskuteres på første møde i arbejdsgruppen.</w:t>
      </w:r>
    </w:p>
    <w:p w:rsidR="002E265F" w:rsidRDefault="002E265F" w:rsidP="002E265F">
      <w:pPr>
        <w:pStyle w:val="Adresse"/>
        <w:framePr w:w="0" w:hRule="auto" w:wrap="auto" w:vAnchor="margin" w:hAnchor="text" w:xAlign="left" w:yAlign="inline"/>
        <w:rPr>
          <w:rFonts w:cstheme="minorHAnsi"/>
          <w:szCs w:val="20"/>
        </w:rPr>
      </w:pPr>
    </w:p>
    <w:p w:rsidR="002E265F" w:rsidRDefault="002E265F" w:rsidP="002E265F">
      <w:pPr>
        <w:pStyle w:val="normalcentreret"/>
        <w:jc w:val="left"/>
      </w:pPr>
      <w:r>
        <w:t xml:space="preserve">Første møde i arbejdsgruppen afholdes </w:t>
      </w:r>
      <w:r w:rsidR="00843D7E">
        <w:t>torsdag 1. februar 2018 kl. 1</w:t>
      </w:r>
      <w:r w:rsidR="00430A53">
        <w:t>3-16</w:t>
      </w:r>
      <w:r>
        <w:t xml:space="preserve"> </w:t>
      </w:r>
      <w:r w:rsidR="00F7533A">
        <w:t>på Statens Serum Institut</w:t>
      </w:r>
      <w:r>
        <w:t xml:space="preserve">. </w:t>
      </w:r>
    </w:p>
    <w:p w:rsidR="002E265F" w:rsidRPr="0073104E" w:rsidRDefault="002E265F" w:rsidP="002E265F">
      <w:pPr>
        <w:pStyle w:val="Adresse"/>
        <w:framePr w:w="0" w:hRule="auto" w:wrap="auto" w:vAnchor="margin" w:hAnchor="text" w:xAlign="left" w:yAlign="inline"/>
        <w:rPr>
          <w:rFonts w:cstheme="minorHAnsi"/>
          <w:szCs w:val="20"/>
        </w:rPr>
      </w:pPr>
    </w:p>
    <w:p w:rsidR="002E265F" w:rsidRDefault="002E265F" w:rsidP="002E265F">
      <w:pPr>
        <w:rPr>
          <w:rFonts w:asciiTheme="minorHAnsi" w:hAnsiTheme="minorHAnsi" w:cs="TimesNewRoman"/>
          <w:szCs w:val="20"/>
        </w:rPr>
      </w:pPr>
      <w:r>
        <w:rPr>
          <w:szCs w:val="20"/>
        </w:rPr>
        <w:t>Oplysninger om de udpegede repræsentanter sendes per e-mail til sekretariatet ved Charlotte Brasch Andersen</w:t>
      </w:r>
      <w:r w:rsidRPr="00E2198D">
        <w:rPr>
          <w:rFonts w:asciiTheme="minorHAnsi" w:hAnsiTheme="minorHAnsi" w:cs="TimesNewRoman"/>
          <w:szCs w:val="20"/>
        </w:rPr>
        <w:t xml:space="preserve"> (</w:t>
      </w:r>
      <w:r>
        <w:rPr>
          <w:rFonts w:asciiTheme="minorHAnsi" w:hAnsiTheme="minorHAnsi" w:cs="TimesNewRoman"/>
          <w:szCs w:val="20"/>
        </w:rPr>
        <w:t>CBRA@sum.dk</w:t>
      </w:r>
      <w:r w:rsidRPr="00E2198D">
        <w:rPr>
          <w:rFonts w:asciiTheme="minorHAnsi" w:hAnsiTheme="minorHAnsi" w:cs="TimesNewRoman"/>
          <w:szCs w:val="20"/>
        </w:rPr>
        <w:t>)</w:t>
      </w:r>
      <w:r>
        <w:rPr>
          <w:rFonts w:asciiTheme="minorHAnsi" w:hAnsiTheme="minorHAnsi" w:cs="TimesNewRoman"/>
          <w:szCs w:val="20"/>
        </w:rPr>
        <w:t xml:space="preserve"> </w:t>
      </w:r>
      <w:r w:rsidRPr="00843D7E">
        <w:rPr>
          <w:rFonts w:asciiTheme="minorHAnsi" w:hAnsiTheme="minorHAnsi" w:cs="TimesNewRoman"/>
          <w:b/>
          <w:szCs w:val="20"/>
        </w:rPr>
        <w:t xml:space="preserve">senest </w:t>
      </w:r>
      <w:r w:rsidR="00843D7E" w:rsidRPr="00843D7E">
        <w:rPr>
          <w:rFonts w:asciiTheme="minorHAnsi" w:hAnsiTheme="minorHAnsi" w:cs="TimesNewRoman"/>
          <w:b/>
          <w:szCs w:val="20"/>
        </w:rPr>
        <w:t>torsdag 18. januar 2018</w:t>
      </w:r>
      <w:r>
        <w:rPr>
          <w:rFonts w:asciiTheme="minorHAnsi" w:hAnsiTheme="minorHAnsi" w:cs="TimesNewRoman"/>
          <w:szCs w:val="20"/>
        </w:rPr>
        <w:t xml:space="preserve"> med angivelse af repræsentantens navn, titel, arbejdssted, e-mail og telefonnummer.</w:t>
      </w:r>
    </w:p>
    <w:p w:rsidR="002E265F" w:rsidRDefault="002E265F" w:rsidP="002E265F">
      <w:pPr>
        <w:rPr>
          <w:rFonts w:asciiTheme="minorHAnsi" w:hAnsiTheme="minorHAnsi" w:cs="TimesNewRoman"/>
          <w:szCs w:val="20"/>
        </w:rPr>
      </w:pPr>
    </w:p>
    <w:p w:rsidR="002E265F" w:rsidRDefault="002E265F" w:rsidP="002E265F">
      <w:pPr>
        <w:rPr>
          <w:rFonts w:asciiTheme="minorHAnsi" w:hAnsiTheme="minorHAnsi" w:cs="TimesNewRoman"/>
          <w:szCs w:val="20"/>
        </w:rPr>
      </w:pPr>
    </w:p>
    <w:p w:rsidR="002E265F" w:rsidRDefault="002E265F" w:rsidP="002E265F">
      <w:pPr>
        <w:rPr>
          <w:rFonts w:asciiTheme="minorHAnsi" w:hAnsiTheme="minorHAnsi" w:cs="TimesNewRoman"/>
          <w:szCs w:val="20"/>
        </w:rPr>
      </w:pPr>
    </w:p>
    <w:p w:rsidR="002E265F" w:rsidRPr="008741C1" w:rsidRDefault="002E265F" w:rsidP="002E265F">
      <w:pPr>
        <w:pStyle w:val="normalcentreret"/>
      </w:pPr>
      <w:r w:rsidRPr="00834386">
        <w:rPr>
          <w:rFonts w:cs="Arial"/>
          <w:szCs w:val="20"/>
        </w:rPr>
        <w:t>Med venlig hilsen</w:t>
      </w:r>
      <w:r w:rsidRPr="008741C1">
        <w:t xml:space="preserve"> </w:t>
      </w:r>
    </w:p>
    <w:p w:rsidR="002E265F" w:rsidRPr="008741C1" w:rsidRDefault="002E265F" w:rsidP="002E265F">
      <w:pPr>
        <w:pStyle w:val="normalcentreret"/>
      </w:pPr>
    </w:p>
    <w:p w:rsidR="002E265F" w:rsidRDefault="002E265F" w:rsidP="002E265F">
      <w:pPr>
        <w:spacing w:line="240" w:lineRule="auto"/>
        <w:jc w:val="center"/>
      </w:pPr>
      <w:r>
        <w:t>Gert Sørensen</w:t>
      </w:r>
    </w:p>
    <w:p w:rsidR="002E265F" w:rsidRDefault="002E265F" w:rsidP="002E265F">
      <w:pPr>
        <w:spacing w:line="240" w:lineRule="auto"/>
        <w:jc w:val="center"/>
      </w:pPr>
      <w:r>
        <w:t xml:space="preserve">Direktør, Nationalt Genom Center </w:t>
      </w:r>
    </w:p>
    <w:p w:rsidR="002E265F" w:rsidRDefault="002E265F" w:rsidP="002E265F">
      <w:pPr>
        <w:rPr>
          <w:rFonts w:asciiTheme="minorHAnsi" w:hAnsiTheme="minorHAnsi" w:cs="TimesNewRoman"/>
          <w:szCs w:val="20"/>
        </w:rPr>
      </w:pPr>
    </w:p>
    <w:p w:rsidR="00FF48C7" w:rsidRDefault="00FF48C7" w:rsidP="002E265F">
      <w:pPr>
        <w:pStyle w:val="normalcentreret"/>
        <w:jc w:val="left"/>
      </w:pPr>
    </w:p>
    <w:p w:rsidR="002E265F" w:rsidRDefault="002E265F" w:rsidP="002E265F">
      <w:pPr>
        <w:pStyle w:val="normalcentreret"/>
        <w:jc w:val="left"/>
      </w:pPr>
      <w:r>
        <w:lastRenderedPageBreak/>
        <w:t>Bilag</w:t>
      </w:r>
      <w:r w:rsidR="006751B8">
        <w:t>:</w:t>
      </w:r>
    </w:p>
    <w:p w:rsidR="00D510C1" w:rsidRPr="003414D2" w:rsidRDefault="00F7533A" w:rsidP="00F7533A">
      <w:pPr>
        <w:pStyle w:val="Listeafsnit"/>
        <w:numPr>
          <w:ilvl w:val="0"/>
          <w:numId w:val="22"/>
        </w:numPr>
        <w:rPr>
          <w:i/>
        </w:rPr>
      </w:pPr>
      <w:r w:rsidRPr="003414D2">
        <w:rPr>
          <w:i/>
        </w:rPr>
        <w:t>Kommissorium for arbejdsgru</w:t>
      </w:r>
      <w:r w:rsidR="006751B8" w:rsidRPr="003414D2">
        <w:rPr>
          <w:i/>
        </w:rPr>
        <w:t>p</w:t>
      </w:r>
      <w:r w:rsidRPr="003414D2">
        <w:rPr>
          <w:i/>
        </w:rPr>
        <w:t>pe for etablering af kl</w:t>
      </w:r>
      <w:r w:rsidR="00843D7E" w:rsidRPr="003414D2">
        <w:rPr>
          <w:i/>
        </w:rPr>
        <w:t>i</w:t>
      </w:r>
      <w:r w:rsidRPr="003414D2">
        <w:rPr>
          <w:i/>
        </w:rPr>
        <w:t>niske vi</w:t>
      </w:r>
      <w:r w:rsidR="00843D7E" w:rsidRPr="003414D2">
        <w:rPr>
          <w:i/>
        </w:rPr>
        <w:t>d</w:t>
      </w:r>
      <w:r w:rsidRPr="003414D2">
        <w:rPr>
          <w:i/>
        </w:rPr>
        <w:t>ensdatabaser for vidensdeling, standardisering og erfaringsopsamling inden for helgenomsekventering</w:t>
      </w:r>
    </w:p>
    <w:p w:rsidR="00F7533A" w:rsidRPr="003414D2" w:rsidRDefault="00F7533A" w:rsidP="00F7533A">
      <w:pPr>
        <w:pStyle w:val="Listeafsnit"/>
        <w:numPr>
          <w:ilvl w:val="0"/>
          <w:numId w:val="22"/>
        </w:numPr>
        <w:rPr>
          <w:i/>
        </w:rPr>
      </w:pPr>
      <w:r w:rsidRPr="003414D2">
        <w:rPr>
          <w:i/>
        </w:rPr>
        <w:t xml:space="preserve">Personlig Medicin til gavn for patienterne. Klar diagnose – målrettet behandling- styrket forskning. National </w:t>
      </w:r>
      <w:r w:rsidR="006751B8" w:rsidRPr="003414D2">
        <w:rPr>
          <w:i/>
        </w:rPr>
        <w:t>strategi for Personlig medicin 2017-2020.</w:t>
      </w:r>
    </w:p>
    <w:sectPr w:rsidR="00F7533A" w:rsidRPr="003414D2" w:rsidSect="00FF48C7">
      <w:headerReference w:type="even" r:id="rId9"/>
      <w:headerReference w:type="default" r:id="rId10"/>
      <w:footerReference w:type="even" r:id="rId11"/>
      <w:footerReference w:type="default" r:id="rId12"/>
      <w:headerReference w:type="first" r:id="rId13"/>
      <w:footerReference w:type="first" r:id="rId14"/>
      <w:pgSz w:w="11906" w:h="16838" w:code="9"/>
      <w:pgMar w:top="2268" w:right="1558"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50" w:rsidRDefault="00B36F50">
      <w:r>
        <w:separator/>
      </w:r>
    </w:p>
  </w:endnote>
  <w:endnote w:type="continuationSeparator" w:id="0">
    <w:p w:rsidR="00B36F50" w:rsidRDefault="00B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914817">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D510C1" w:rsidRDefault="00D510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D2" w:rsidRDefault="003414D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D2" w:rsidRDefault="003414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50" w:rsidRDefault="00B36F50">
      <w:r>
        <w:separator/>
      </w:r>
    </w:p>
  </w:footnote>
  <w:footnote w:type="continuationSeparator" w:id="0">
    <w:p w:rsidR="00B36F50" w:rsidRDefault="00B3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914817">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D510C1" w:rsidRDefault="00D510C1">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914817">
    <w:pPr>
      <w:framePr w:wrap="around" w:vAnchor="page" w:hAnchor="page" w:x="8676" w:y="15866"/>
      <w:rPr>
        <w:rStyle w:val="Sidetal"/>
        <w:rFonts w:ascii="Arial" w:hAnsi="Arial" w:cs="Arial"/>
        <w:sz w:val="16"/>
        <w:szCs w:val="16"/>
      </w:rPr>
    </w:pPr>
    <w:r>
      <w:rPr>
        <w:rStyle w:val="Sidetal"/>
        <w:rFonts w:ascii="Arial" w:hAnsi="Arial" w:cs="Arial"/>
        <w:sz w:val="16"/>
        <w:szCs w:val="16"/>
      </w:rPr>
      <w:t xml:space="preserve">Side </w:t>
    </w:r>
    <w:r>
      <w:rPr>
        <w:rStyle w:val="Sidetal"/>
        <w:rFonts w:ascii="Arial" w:hAnsi="Arial" w:cs="Arial"/>
        <w:sz w:val="16"/>
        <w:szCs w:val="16"/>
      </w:rPr>
      <w:fldChar w:fldCharType="begin"/>
    </w:r>
    <w:r>
      <w:rPr>
        <w:rStyle w:val="Sidetal"/>
        <w:rFonts w:ascii="Arial" w:hAnsi="Arial" w:cs="Arial"/>
        <w:sz w:val="16"/>
        <w:szCs w:val="16"/>
      </w:rPr>
      <w:instrText xml:space="preserve">PAGE  </w:instrText>
    </w:r>
    <w:r>
      <w:rPr>
        <w:rStyle w:val="Sidetal"/>
        <w:rFonts w:ascii="Arial" w:hAnsi="Arial" w:cs="Arial"/>
        <w:sz w:val="16"/>
        <w:szCs w:val="16"/>
      </w:rPr>
      <w:fldChar w:fldCharType="separate"/>
    </w:r>
    <w:r w:rsidR="00B36F50">
      <w:rPr>
        <w:rStyle w:val="Sidetal"/>
        <w:rFonts w:ascii="Arial" w:hAnsi="Arial" w:cs="Arial"/>
        <w:noProof/>
        <w:sz w:val="16"/>
        <w:szCs w:val="16"/>
      </w:rPr>
      <w:t>2</w:t>
    </w:r>
    <w:r>
      <w:rPr>
        <w:rStyle w:val="Sidetal"/>
        <w:rFonts w:ascii="Arial" w:hAnsi="Arial" w:cs="Arial"/>
        <w:sz w:val="16"/>
        <w:szCs w:val="16"/>
      </w:rPr>
      <w:fldChar w:fldCharType="end"/>
    </w:r>
  </w:p>
  <w:p w:rsidR="00D510C1" w:rsidRDefault="00D510C1">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D510C1" w:rsidP="00D53E4F">
    <w:pPr>
      <w:pStyle w:val="Sidehoved"/>
      <w:rPr>
        <w:lang w:val="en-GB"/>
      </w:rPr>
    </w:pPr>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Holbergsgade 6</w:t>
    </w:r>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DK-1057 København K</w:t>
    </w:r>
  </w:p>
  <w:p w:rsidR="006313EB" w:rsidRPr="00F37FB0" w:rsidRDefault="006313EB" w:rsidP="006313EB">
    <w:pPr>
      <w:framePr w:w="2268" w:h="3606" w:hRule="exact" w:wrap="around" w:vAnchor="page" w:hAnchor="page" w:x="8790" w:y="395"/>
      <w:tabs>
        <w:tab w:val="left" w:pos="993"/>
      </w:tabs>
      <w:spacing w:line="200" w:lineRule="exact"/>
      <w:rPr>
        <w:sz w:val="16"/>
        <w:szCs w:val="18"/>
      </w:rPr>
    </w:pPr>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T +45 7226 9000</w:t>
    </w:r>
  </w:p>
  <w:p w:rsidR="006313EB" w:rsidRPr="002E265F" w:rsidRDefault="006313EB" w:rsidP="006313EB">
    <w:pPr>
      <w:framePr w:w="2268" w:h="3606" w:hRule="exact" w:wrap="around" w:vAnchor="page" w:hAnchor="page" w:x="8790" w:y="395"/>
      <w:tabs>
        <w:tab w:val="left" w:pos="993"/>
      </w:tabs>
      <w:spacing w:line="200" w:lineRule="exact"/>
      <w:rPr>
        <w:sz w:val="16"/>
        <w:szCs w:val="18"/>
        <w:lang w:val="en-US"/>
      </w:rPr>
    </w:pPr>
    <w:r w:rsidRPr="002E265F">
      <w:rPr>
        <w:sz w:val="16"/>
        <w:szCs w:val="18"/>
        <w:lang w:val="en-US"/>
      </w:rPr>
      <w:t>F +45 7226 9001</w:t>
    </w:r>
  </w:p>
  <w:p w:rsidR="006313EB" w:rsidRPr="002E265F" w:rsidRDefault="006313EB" w:rsidP="006313EB">
    <w:pPr>
      <w:framePr w:w="2268" w:h="3606" w:hRule="exact" w:wrap="around" w:vAnchor="page" w:hAnchor="page" w:x="8790" w:y="395"/>
      <w:tabs>
        <w:tab w:val="left" w:pos="993"/>
      </w:tabs>
      <w:spacing w:line="200" w:lineRule="exact"/>
      <w:rPr>
        <w:sz w:val="16"/>
        <w:szCs w:val="18"/>
        <w:lang w:val="en-US"/>
      </w:rPr>
    </w:pPr>
    <w:r w:rsidRPr="002E265F">
      <w:rPr>
        <w:sz w:val="16"/>
        <w:szCs w:val="18"/>
        <w:lang w:val="en-US"/>
      </w:rPr>
      <w:t xml:space="preserve">M </w:t>
    </w:r>
    <w:hyperlink r:id="rId1" w:history="1">
      <w:r w:rsidRPr="002E265F">
        <w:rPr>
          <w:sz w:val="16"/>
          <w:szCs w:val="18"/>
          <w:lang w:val="en-US"/>
        </w:rPr>
        <w:t>sum@sum.dk</w:t>
      </w:r>
    </w:hyperlink>
    <w:r w:rsidRPr="002E265F">
      <w:rPr>
        <w:sz w:val="16"/>
        <w:szCs w:val="18"/>
        <w:lang w:val="en-US"/>
      </w:rPr>
      <w:t xml:space="preserve"> </w:t>
    </w:r>
  </w:p>
  <w:p w:rsidR="006313EB" w:rsidRPr="002E265F" w:rsidRDefault="006313EB" w:rsidP="006313EB">
    <w:pPr>
      <w:framePr w:w="2268" w:h="3606" w:hRule="exact" w:wrap="around" w:vAnchor="page" w:hAnchor="page" w:x="8790" w:y="395"/>
      <w:tabs>
        <w:tab w:val="left" w:pos="993"/>
      </w:tabs>
      <w:spacing w:line="200" w:lineRule="exact"/>
      <w:rPr>
        <w:sz w:val="16"/>
        <w:szCs w:val="18"/>
        <w:lang w:val="en-US"/>
      </w:rPr>
    </w:pPr>
    <w:r w:rsidRPr="002E265F">
      <w:rPr>
        <w:sz w:val="16"/>
        <w:szCs w:val="18"/>
        <w:lang w:val="en-US"/>
      </w:rPr>
      <w:t xml:space="preserve">W </w:t>
    </w:r>
    <w:hyperlink r:id="rId2" w:history="1">
      <w:r w:rsidRPr="002E265F">
        <w:rPr>
          <w:sz w:val="16"/>
          <w:szCs w:val="18"/>
          <w:lang w:val="en-US"/>
        </w:rPr>
        <w:t>sum.dk</w:t>
      </w:r>
    </w:hyperlink>
    <w:r w:rsidRPr="002E265F">
      <w:rPr>
        <w:sz w:val="16"/>
        <w:szCs w:val="18"/>
        <w:lang w:val="en-US"/>
      </w:rPr>
      <w:t xml:space="preserve"> </w:t>
    </w:r>
  </w:p>
  <w:p w:rsidR="006313EB" w:rsidRPr="002E265F" w:rsidRDefault="006313EB" w:rsidP="006313EB">
    <w:pPr>
      <w:framePr w:w="2268" w:h="3606" w:hRule="exact" w:wrap="around" w:vAnchor="page" w:hAnchor="page" w:x="8790" w:y="395"/>
      <w:tabs>
        <w:tab w:val="left" w:pos="993"/>
      </w:tabs>
      <w:spacing w:line="200" w:lineRule="exact"/>
      <w:rPr>
        <w:sz w:val="16"/>
        <w:szCs w:val="18"/>
        <w:lang w:val="en-US"/>
      </w:rPr>
    </w:pPr>
  </w:p>
  <w:p w:rsidR="006313EB" w:rsidRPr="002E265F" w:rsidRDefault="006313EB" w:rsidP="006313EB">
    <w:pPr>
      <w:framePr w:w="2268" w:h="3606" w:hRule="exact" w:wrap="around" w:vAnchor="page" w:hAnchor="page" w:x="8790" w:y="395"/>
      <w:tabs>
        <w:tab w:val="left" w:pos="993"/>
      </w:tabs>
      <w:spacing w:line="200" w:lineRule="exact"/>
      <w:rPr>
        <w:sz w:val="16"/>
        <w:szCs w:val="18"/>
        <w:lang w:val="en-US"/>
      </w:rPr>
    </w:pPr>
  </w:p>
  <w:p w:rsidR="006313EB" w:rsidRPr="00F37FB0" w:rsidRDefault="006313EB" w:rsidP="006313EB">
    <w:pPr>
      <w:framePr w:w="2268" w:h="3606" w:hRule="exact" w:wrap="around" w:vAnchor="page" w:hAnchor="page" w:x="8790" w:y="395"/>
      <w:tabs>
        <w:tab w:val="left" w:pos="993"/>
      </w:tabs>
      <w:spacing w:line="200" w:lineRule="exact"/>
      <w:rPr>
        <w:sz w:val="16"/>
        <w:szCs w:val="18"/>
      </w:rPr>
    </w:pPr>
    <w:r>
      <w:rPr>
        <w:sz w:val="16"/>
        <w:szCs w:val="18"/>
      </w:rPr>
      <w:t xml:space="preserve">Dato: </w:t>
    </w:r>
    <w:bookmarkStart w:id="3" w:name="bmDato1"/>
    <w:bookmarkEnd w:id="3"/>
    <w:sdt>
      <w:sdtPr>
        <w:rPr>
          <w:sz w:val="16"/>
          <w:szCs w:val="18"/>
        </w:rPr>
        <w:tag w:val="ccDato"/>
        <w:id w:val="129061911"/>
        <w:placeholder>
          <w:docPart w:val="DefaultPlaceholder_-1854013438"/>
        </w:placeholder>
        <w:dataBinding w:prefixMappings="xmlns:ns0='Captia'" w:xpath="/ns0:Root[1]/ns0:record/ns0:Content[@id='letter_date']/ns0:Value[1]" w:storeItemID="{00000000-0000-0000-0000-000000000000}"/>
        <w:date w:fullDate="2017-12-19T00:00:00Z">
          <w:dateFormat w:val="dd-MM-yyyy"/>
          <w:lid w:val="da-DK"/>
          <w:storeMappedDataAs w:val="dateTime"/>
          <w:calendar w:val="gregorian"/>
        </w:date>
      </w:sdtPr>
      <w:sdtEndPr/>
      <w:sdtContent>
        <w:r w:rsidR="003414D2" w:rsidRPr="003414D2">
          <w:rPr>
            <w:sz w:val="16"/>
            <w:szCs w:val="18"/>
          </w:rPr>
          <w:t>19-12-2017</w:t>
        </w:r>
      </w:sdtContent>
    </w:sdt>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 xml:space="preserve">Enhed: </w:t>
    </w:r>
    <w:sdt>
      <w:sdtPr>
        <w:rPr>
          <w:sz w:val="16"/>
          <w:szCs w:val="18"/>
        </w:rPr>
        <w:alias w:val="(Dokument) Ansv. enhed (kode)"/>
        <w:id w:val="1221243782"/>
        <w:placeholder>
          <w:docPart w:val="00DA38BA499140CD91A219AFAA1F9BDC"/>
        </w:placeholder>
        <w:dataBinding w:prefixMappings="xmlns:ns0='Captia'" w:xpath="/ns0:Root[1]/ns0:record/ns0:Content[@id='responsible_ou']/ns0:Value[1]" w:storeItemID="{E1A4031F-C862-4672-A5BE-C5EF5AD4AC4B}"/>
        <w:text/>
      </w:sdtPr>
      <w:sdtEndPr/>
      <w:sdtContent>
        <w:r w:rsidR="003674EC">
          <w:rPr>
            <w:sz w:val="16"/>
            <w:szCs w:val="18"/>
          </w:rPr>
          <w:t>SPOLD</w:t>
        </w:r>
      </w:sdtContent>
    </w:sdt>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 xml:space="preserve">Sagsbeh.: </w:t>
    </w:r>
    <w:sdt>
      <w:sdtPr>
        <w:rPr>
          <w:sz w:val="16"/>
          <w:szCs w:val="18"/>
        </w:rPr>
        <w:alias w:val="(Dokument, Sagsbehandler) Adressatkode"/>
        <w:id w:val="-1886786865"/>
        <w:placeholder>
          <w:docPart w:val="5FCCE20D2986483BB22CC17A67631EF0"/>
        </w:placeholder>
        <w:dataBinding w:prefixMappings="xmlns:ns0='Captia'" w:xpath="/ns0:Root[1]/ns0:record/ns0:officer/ns0:Content[@id='name_code']/ns0:Value[1]" w:storeItemID="{E1A4031F-C862-4672-A5BE-C5EF5AD4AC4B}"/>
        <w:text/>
      </w:sdtPr>
      <w:sdtEndPr/>
      <w:sdtContent>
        <w:r w:rsidR="003674EC" w:rsidRPr="003414D2">
          <w:rPr>
            <w:sz w:val="16"/>
            <w:szCs w:val="18"/>
          </w:rPr>
          <w:t>DEPCBRA</w:t>
        </w:r>
      </w:sdtContent>
    </w:sdt>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 xml:space="preserve">Sagsnr.: </w:t>
    </w:r>
    <w:sdt>
      <w:sdtPr>
        <w:rPr>
          <w:sz w:val="16"/>
          <w:szCs w:val="18"/>
        </w:rPr>
        <w:alias w:val="(Sag) Sagsnr."/>
        <w:id w:val="2063977152"/>
        <w:placeholder>
          <w:docPart w:val="542D531FD6C947AD888263C082633DE9"/>
        </w:placeholder>
        <w:dataBinding w:prefixMappings="xmlns:ns0='Captia'" w:xpath="/ns0:Root[1]/ns0:case/ns0:Content[@id='file_no']/ns0:Value[1]" w:storeItemID="{E1A4031F-C862-4672-A5BE-C5EF5AD4AC4B}"/>
        <w:text/>
      </w:sdtPr>
      <w:sdtEndPr/>
      <w:sdtContent>
        <w:r w:rsidR="003674EC">
          <w:rPr>
            <w:sz w:val="16"/>
            <w:szCs w:val="18"/>
          </w:rPr>
          <w:t>1707477</w:t>
        </w:r>
      </w:sdtContent>
    </w:sdt>
  </w:p>
  <w:p w:rsidR="006313EB" w:rsidRPr="00F37FB0" w:rsidRDefault="006313EB" w:rsidP="006313EB">
    <w:pPr>
      <w:framePr w:w="2268" w:h="3606" w:hRule="exact" w:wrap="around" w:vAnchor="page" w:hAnchor="page" w:x="8790" w:y="395"/>
      <w:tabs>
        <w:tab w:val="left" w:pos="993"/>
      </w:tabs>
      <w:spacing w:line="200" w:lineRule="exact"/>
      <w:rPr>
        <w:sz w:val="16"/>
        <w:szCs w:val="18"/>
      </w:rPr>
    </w:pPr>
    <w:r w:rsidRPr="00F37FB0">
      <w:rPr>
        <w:sz w:val="16"/>
        <w:szCs w:val="18"/>
      </w:rPr>
      <w:t xml:space="preserve">Dok. nr.: </w:t>
    </w:r>
    <w:sdt>
      <w:sdtPr>
        <w:rPr>
          <w:sz w:val="16"/>
          <w:szCs w:val="18"/>
        </w:rPr>
        <w:alias w:val="(Dokument) Dokumentnr."/>
        <w:id w:val="-1724509129"/>
        <w:placeholder>
          <w:docPart w:val="D7D52E0001374AC29C8742317D4B614D"/>
        </w:placeholder>
        <w:dataBinding w:prefixMappings="xmlns:ns0='Captia'" w:xpath="/ns0:Root[1]/ns0:record/ns0:Content[@id='record_key']/ns0:Value[1]" w:storeItemID="{E1A4031F-C862-4672-A5BE-C5EF5AD4AC4B}"/>
        <w:text/>
      </w:sdtPr>
      <w:sdtEndPr/>
      <w:sdtContent>
        <w:r w:rsidR="003674EC">
          <w:rPr>
            <w:sz w:val="16"/>
            <w:szCs w:val="18"/>
          </w:rPr>
          <w:t>503046</w:t>
        </w:r>
      </w:sdtContent>
    </w:sdt>
  </w:p>
  <w:p w:rsidR="00D510C1" w:rsidRDefault="00D510C1">
    <w:pPr>
      <w:pStyle w:val="SUMkolofon"/>
      <w:framePr w:wrap="around" w:y="395"/>
      <w:rPr>
        <w:rFonts w:ascii="Calibri" w:hAnsi="Calibri"/>
      </w:rPr>
    </w:pPr>
  </w:p>
  <w:p w:rsidR="00D510C1" w:rsidRPr="002E265F" w:rsidRDefault="00D510C1" w:rsidP="00D53E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A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36C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2D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6B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F02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A8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A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A3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CE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FC3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23688A"/>
    <w:multiLevelType w:val="hybridMultilevel"/>
    <w:tmpl w:val="40CE7F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3"/>
  </w:num>
  <w:num w:numId="3">
    <w:abstractNumId w:val="10"/>
  </w:num>
  <w:num w:numId="4">
    <w:abstractNumId w:val="16"/>
  </w:num>
  <w:num w:numId="5">
    <w:abstractNumId w:val="11"/>
  </w:num>
  <w:num w:numId="6">
    <w:abstractNumId w:val="12"/>
  </w:num>
  <w:num w:numId="7">
    <w:abstractNumId w:val="11"/>
  </w:num>
  <w:num w:numId="8">
    <w:abstractNumId w:val="12"/>
  </w:num>
  <w:num w:numId="9">
    <w:abstractNumId w:val="11"/>
  </w:num>
  <w:num w:numId="10">
    <w:abstractNumId w:val="12"/>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6313EB"/>
    <w:rsid w:val="00005D46"/>
    <w:rsid w:val="00143E46"/>
    <w:rsid w:val="001D792B"/>
    <w:rsid w:val="001F16AD"/>
    <w:rsid w:val="0028261A"/>
    <w:rsid w:val="002E265F"/>
    <w:rsid w:val="00310615"/>
    <w:rsid w:val="0031445E"/>
    <w:rsid w:val="003414D2"/>
    <w:rsid w:val="0035271C"/>
    <w:rsid w:val="003674EC"/>
    <w:rsid w:val="0039168F"/>
    <w:rsid w:val="00404F53"/>
    <w:rsid w:val="00430A53"/>
    <w:rsid w:val="004A221D"/>
    <w:rsid w:val="00503AEB"/>
    <w:rsid w:val="005211F1"/>
    <w:rsid w:val="005F3D55"/>
    <w:rsid w:val="006313EB"/>
    <w:rsid w:val="00646F6C"/>
    <w:rsid w:val="006751B8"/>
    <w:rsid w:val="006C6D15"/>
    <w:rsid w:val="00752EC9"/>
    <w:rsid w:val="00762203"/>
    <w:rsid w:val="007959C3"/>
    <w:rsid w:val="00843D7E"/>
    <w:rsid w:val="0086363F"/>
    <w:rsid w:val="00914817"/>
    <w:rsid w:val="009E5384"/>
    <w:rsid w:val="00A546ED"/>
    <w:rsid w:val="00AB7FF3"/>
    <w:rsid w:val="00B36F50"/>
    <w:rsid w:val="00B82E89"/>
    <w:rsid w:val="00CB3DF0"/>
    <w:rsid w:val="00D01655"/>
    <w:rsid w:val="00D2674E"/>
    <w:rsid w:val="00D307F9"/>
    <w:rsid w:val="00D510C1"/>
    <w:rsid w:val="00D53E4F"/>
    <w:rsid w:val="00D805C7"/>
    <w:rsid w:val="00F71B83"/>
    <w:rsid w:val="00F7533A"/>
    <w:rsid w:val="00FA6D3A"/>
    <w:rsid w:val="00FF48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6E1CA"/>
  <w15:docId w15:val="{4DC72E25-35BD-4DA9-846C-9E4BC3B2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5F"/>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i/>
      <w:iCs/>
      <w:szCs w:val="22"/>
      <w:lang w:val="da-DK" w:eastAsia="da-DK" w:bidi="ar-SA"/>
    </w:rPr>
  </w:style>
  <w:style w:type="character" w:styleId="Hyperlink">
    <w:name w:val="Hyperlink"/>
    <w:rPr>
      <w:rFonts w:ascii="Arial" w:hAnsi="Arial"/>
      <w:color w:val="005C8D"/>
      <w:sz w:val="20"/>
      <w:u w:val="single"/>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rPr>
  </w:style>
  <w:style w:type="paragraph" w:styleId="Listeafsnit">
    <w:name w:val="List Paragraph"/>
    <w:basedOn w:val="Normal"/>
    <w:uiPriority w:val="34"/>
    <w:qFormat/>
    <w:rsid w:val="00F7533A"/>
    <w:pPr>
      <w:ind w:left="720"/>
      <w:contextualSpacing/>
    </w:pPr>
  </w:style>
  <w:style w:type="paragraph" w:styleId="Markeringsbobletekst">
    <w:name w:val="Balloon Text"/>
    <w:basedOn w:val="Normal"/>
    <w:link w:val="MarkeringsbobletekstTegn"/>
    <w:semiHidden/>
    <w:unhideWhenUsed/>
    <w:rsid w:val="00A546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54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sum.dk/" TargetMode="External"/><Relationship Id="rId1" Type="http://schemas.openxmlformats.org/officeDocument/2006/relationships/hyperlink" Target="mailto:sum@su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Skabeloner\WordWZ\SUM_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A38BA499140CD91A219AFAA1F9BDC"/>
        <w:category>
          <w:name w:val="Generelt"/>
          <w:gallery w:val="placeholder"/>
        </w:category>
        <w:types>
          <w:type w:val="bbPlcHdr"/>
        </w:types>
        <w:behaviors>
          <w:behavior w:val="content"/>
        </w:behaviors>
        <w:guid w:val="{2F54B988-16FB-498E-914F-14C04B0D0714}"/>
      </w:docPartPr>
      <w:docPartBody>
        <w:p w:rsidR="004D27AB" w:rsidRDefault="00D036CC" w:rsidP="00D036CC">
          <w:pPr>
            <w:pStyle w:val="00DA38BA499140CD91A219AFAA1F9BDC"/>
          </w:pPr>
          <w:r w:rsidRPr="00185C3E">
            <w:rPr>
              <w:rStyle w:val="Pladsholdertekst"/>
            </w:rPr>
            <w:t>[Ansv. enhed]</w:t>
          </w:r>
        </w:p>
      </w:docPartBody>
    </w:docPart>
    <w:docPart>
      <w:docPartPr>
        <w:name w:val="5FCCE20D2986483BB22CC17A67631EF0"/>
        <w:category>
          <w:name w:val="Generelt"/>
          <w:gallery w:val="placeholder"/>
        </w:category>
        <w:types>
          <w:type w:val="bbPlcHdr"/>
        </w:types>
        <w:behaviors>
          <w:behavior w:val="content"/>
        </w:behaviors>
        <w:guid w:val="{EDC2BACD-3CF7-4667-86E7-3771CFD592F3}"/>
      </w:docPartPr>
      <w:docPartBody>
        <w:p w:rsidR="004D27AB" w:rsidRDefault="00D036CC" w:rsidP="00D036CC">
          <w:pPr>
            <w:pStyle w:val="5FCCE20D2986483BB22CC17A67631EF0"/>
          </w:pPr>
          <w:r w:rsidRPr="00D45EB5">
            <w:rPr>
              <w:rStyle w:val="Pladsholdertekst"/>
            </w:rPr>
            <w:t>[Adressatkode]</w:t>
          </w:r>
        </w:p>
      </w:docPartBody>
    </w:docPart>
    <w:docPart>
      <w:docPartPr>
        <w:name w:val="542D531FD6C947AD888263C082633DE9"/>
        <w:category>
          <w:name w:val="Generelt"/>
          <w:gallery w:val="placeholder"/>
        </w:category>
        <w:types>
          <w:type w:val="bbPlcHdr"/>
        </w:types>
        <w:behaviors>
          <w:behavior w:val="content"/>
        </w:behaviors>
        <w:guid w:val="{7D6FDD82-94EF-4F1C-9E37-EEB4DD0EC381}"/>
      </w:docPartPr>
      <w:docPartBody>
        <w:p w:rsidR="004D27AB" w:rsidRDefault="00D036CC" w:rsidP="00D036CC">
          <w:pPr>
            <w:pStyle w:val="542D531FD6C947AD888263C082633DE9"/>
          </w:pPr>
          <w:r w:rsidRPr="006E38C4">
            <w:rPr>
              <w:rStyle w:val="Pladsholdertekst"/>
            </w:rPr>
            <w:t>[Sagsnr.]</w:t>
          </w:r>
        </w:p>
      </w:docPartBody>
    </w:docPart>
    <w:docPart>
      <w:docPartPr>
        <w:name w:val="D7D52E0001374AC29C8742317D4B614D"/>
        <w:category>
          <w:name w:val="Generelt"/>
          <w:gallery w:val="placeholder"/>
        </w:category>
        <w:types>
          <w:type w:val="bbPlcHdr"/>
        </w:types>
        <w:behaviors>
          <w:behavior w:val="content"/>
        </w:behaviors>
        <w:guid w:val="{95DD331A-5A03-4554-9DC3-EA7A76AF1FC3}"/>
      </w:docPartPr>
      <w:docPartBody>
        <w:p w:rsidR="004D27AB" w:rsidRDefault="00D036CC" w:rsidP="00D036CC">
          <w:pPr>
            <w:pStyle w:val="D7D52E0001374AC29C8742317D4B614D"/>
          </w:pPr>
          <w:r w:rsidRPr="006E38C4">
            <w:rPr>
              <w:rStyle w:val="Pladsholdertekst"/>
            </w:rPr>
            <w:t>[Dokumentnr.]</w:t>
          </w:r>
        </w:p>
      </w:docPartBody>
    </w:docPart>
    <w:docPart>
      <w:docPartPr>
        <w:name w:val="DefaultPlaceholder_-1854013438"/>
        <w:category>
          <w:name w:val="Generelt"/>
          <w:gallery w:val="placeholder"/>
        </w:category>
        <w:types>
          <w:type w:val="bbPlcHdr"/>
        </w:types>
        <w:behaviors>
          <w:behavior w:val="content"/>
        </w:behaviors>
        <w:guid w:val="{D2907E5B-B060-481C-AC12-2409DD31DDDA}"/>
      </w:docPartPr>
      <w:docPartBody>
        <w:p w:rsidR="00805F98" w:rsidRDefault="00C941F5">
          <w:r w:rsidRPr="00B531D4">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C"/>
    <w:rsid w:val="000D18F0"/>
    <w:rsid w:val="004D27AB"/>
    <w:rsid w:val="0070331A"/>
    <w:rsid w:val="00805F98"/>
    <w:rsid w:val="00C941F5"/>
    <w:rsid w:val="00D036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568FB80587E4DCCB56BCF14E627D919">
    <w:name w:val="A568FB80587E4DCCB56BCF14E627D919"/>
  </w:style>
  <w:style w:type="paragraph" w:customStyle="1" w:styleId="076993F7AA7D4858A9528A1FB9838921">
    <w:name w:val="076993F7AA7D4858A9528A1FB9838921"/>
  </w:style>
  <w:style w:type="paragraph" w:customStyle="1" w:styleId="846EB4AB17734BF9A7E5C171E675E056">
    <w:name w:val="846EB4AB17734BF9A7E5C171E675E056"/>
  </w:style>
  <w:style w:type="paragraph" w:customStyle="1" w:styleId="CE614D77EF9642BC838382487AAA0562">
    <w:name w:val="CE614D77EF9642BC838382487AAA0562"/>
  </w:style>
  <w:style w:type="paragraph" w:customStyle="1" w:styleId="4B762C1D4C864F16A67AC538BCBE593A">
    <w:name w:val="4B762C1D4C864F16A67AC538BCBE593A"/>
  </w:style>
  <w:style w:type="paragraph" w:customStyle="1" w:styleId="8419249101BB4A26ABDA55559132F5EB">
    <w:name w:val="8419249101BB4A26ABDA55559132F5EB"/>
  </w:style>
  <w:style w:type="paragraph" w:customStyle="1" w:styleId="DB8CCE49A15C432EB4457DA675994EB9">
    <w:name w:val="DB8CCE49A15C432EB4457DA675994EB9"/>
  </w:style>
  <w:style w:type="paragraph" w:customStyle="1" w:styleId="0524E7AF8ACA4C61BC80B63B3631CFC1">
    <w:name w:val="0524E7AF8ACA4C61BC80B63B3631CFC1"/>
    <w:rsid w:val="00D036CC"/>
  </w:style>
  <w:style w:type="paragraph" w:customStyle="1" w:styleId="B598973890B6459FA7F7E487D4B5A2C9">
    <w:name w:val="B598973890B6459FA7F7E487D4B5A2C9"/>
    <w:rsid w:val="00D036CC"/>
  </w:style>
  <w:style w:type="character" w:styleId="Pladsholdertekst">
    <w:name w:val="Placeholder Text"/>
    <w:basedOn w:val="Standardskrifttypeiafsnit"/>
    <w:uiPriority w:val="99"/>
    <w:semiHidden/>
    <w:rsid w:val="00C941F5"/>
    <w:rPr>
      <w:color w:val="808080"/>
    </w:rPr>
  </w:style>
  <w:style w:type="paragraph" w:customStyle="1" w:styleId="CE9A721358BF4C5EB152E6D0F9050EF2">
    <w:name w:val="CE9A721358BF4C5EB152E6D0F9050EF2"/>
    <w:rsid w:val="00D036CC"/>
  </w:style>
  <w:style w:type="paragraph" w:customStyle="1" w:styleId="00DA38BA499140CD91A219AFAA1F9BDC">
    <w:name w:val="00DA38BA499140CD91A219AFAA1F9BDC"/>
    <w:rsid w:val="00D036CC"/>
  </w:style>
  <w:style w:type="paragraph" w:customStyle="1" w:styleId="5FCCE20D2986483BB22CC17A67631EF0">
    <w:name w:val="5FCCE20D2986483BB22CC17A67631EF0"/>
    <w:rsid w:val="00D036CC"/>
  </w:style>
  <w:style w:type="paragraph" w:customStyle="1" w:styleId="542D531FD6C947AD888263C082633DE9">
    <w:name w:val="542D531FD6C947AD888263C082633DE9"/>
    <w:rsid w:val="00D036CC"/>
  </w:style>
  <w:style w:type="paragraph" w:customStyle="1" w:styleId="D7D52E0001374AC29C8742317D4B614D">
    <w:name w:val="D7D52E0001374AC29C8742317D4B614D"/>
    <w:rsid w:val="00D036CC"/>
  </w:style>
  <w:style w:type="paragraph" w:customStyle="1" w:styleId="2C914A278B9D4770A4B93481BA5413A3">
    <w:name w:val="2C914A278B9D4770A4B93481BA5413A3"/>
    <w:rsid w:val="004D27AB"/>
  </w:style>
  <w:style w:type="paragraph" w:customStyle="1" w:styleId="72820819AE364488B082F43DF807577F">
    <w:name w:val="72820819AE364488B082F43DF807577F"/>
    <w:rsid w:val="004D27AB"/>
  </w:style>
  <w:style w:type="paragraph" w:customStyle="1" w:styleId="C9D4B9B0F35240B4B7B24F1932EA9013">
    <w:name w:val="C9D4B9B0F35240B4B7B24F1932EA9013"/>
    <w:rsid w:val="004D27AB"/>
  </w:style>
  <w:style w:type="paragraph" w:customStyle="1" w:styleId="B5FAA5468DA1402A80C0ABBEBC94D13A">
    <w:name w:val="B5FAA5468DA1402A80C0ABBEBC94D13A"/>
    <w:rsid w:val="004D27AB"/>
  </w:style>
  <w:style w:type="paragraph" w:customStyle="1" w:styleId="7E30EBA07B3F491E8E40E594E6728CBA">
    <w:name w:val="7E30EBA07B3F491E8E40E594E6728CBA"/>
    <w:rsid w:val="004D27AB"/>
  </w:style>
  <w:style w:type="paragraph" w:customStyle="1" w:styleId="BB9CF1965C5D44279086826F5B2BC151">
    <w:name w:val="BB9CF1965C5D44279086826F5B2BC151"/>
    <w:rsid w:val="004D27AB"/>
  </w:style>
  <w:style w:type="paragraph" w:customStyle="1" w:styleId="0AD79337A6B3447FBE50CC722F867635">
    <w:name w:val="0AD79337A6B3447FBE50CC722F867635"/>
    <w:rsid w:val="004D2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Captia">
  <record>
    <Content id="responsible_ou">
      <Value>SPOLD</Value>
    </Content>
  </record>
  <record>
    <officer>
      <Content id="name_code">
        <Value>DEPCBRA</Value>
      </Content>
    </officer>
  </record>
  <case>
    <Content id="file_no">
      <Value>1707477</Value>
    </Content>
  </case>
  <record>
    <Content id="record_key">
      <Value>503046</Value>
    </Content>
  </record>
</Root>
</file>

<file path=customXml/itemProps1.xml><?xml version="1.0" encoding="utf-8"?>
<ds:datastoreItem xmlns:ds="http://schemas.openxmlformats.org/officeDocument/2006/customXml" ds:itemID="{E1A4031F-C862-4672-A5BE-C5EF5AD4AC4B}">
  <ds:schemaRefs>
    <ds:schemaRef ds:uri="Captia"/>
  </ds:schemaRefs>
</ds:datastoreItem>
</file>

<file path=docProps/app.xml><?xml version="1.0" encoding="utf-8"?>
<Properties xmlns="http://schemas.openxmlformats.org/officeDocument/2006/extended-properties" xmlns:vt="http://schemas.openxmlformats.org/officeDocument/2006/docPropsVTypes">
  <Template>SUM_Brev</Template>
  <TotalTime>0</TotalTime>
  <Pages>2</Pages>
  <Words>348</Words>
  <Characters>2321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Brasch Andersen</dc:creator>
  <cp:lastModifiedBy>Charlotte Brasch Andersen</cp:lastModifiedBy>
  <cp:revision>1</cp:revision>
  <cp:lastPrinted>2017-12-19T11:47:00Z</cp:lastPrinted>
  <dcterms:created xsi:type="dcterms:W3CDTF">2017-12-19T14:06:00Z</dcterms:created>
  <dcterms:modified xsi:type="dcterms:W3CDTF">2017-12-19T14:07:00Z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ies>
</file>